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A80" w:rsidRDefault="00D95A80"/>
    <w:p w:rsidR="003A5393" w:rsidRPr="003A5393" w:rsidRDefault="003A5393">
      <w:pPr>
        <w:rPr>
          <w:rFonts w:ascii="Calibri" w:hAnsi="Calibri" w:cs="Times New Roman"/>
          <w:b/>
          <w:sz w:val="24"/>
          <w:szCs w:val="24"/>
        </w:rPr>
      </w:pPr>
      <w:bookmarkStart w:id="0" w:name="_GoBack"/>
      <w:bookmarkEnd w:id="0"/>
      <w:r w:rsidRPr="003A5393">
        <w:rPr>
          <w:rFonts w:ascii="Calibri" w:hAnsi="Calibri" w:cs="Times New Roman"/>
          <w:b/>
          <w:sz w:val="24"/>
          <w:szCs w:val="24"/>
        </w:rPr>
        <w:t>2016 TOCA Hall of Fame Recipient – Ron Hall</w:t>
      </w:r>
    </w:p>
    <w:p w:rsidR="00D95A80" w:rsidRPr="003A5393" w:rsidRDefault="00CE16E3">
      <w:pPr>
        <w:rPr>
          <w:rFonts w:ascii="Calibri" w:hAnsi="Calibri"/>
        </w:rPr>
      </w:pPr>
      <w:r w:rsidRPr="003A5393">
        <w:rPr>
          <w:rFonts w:ascii="Calibri" w:hAnsi="Calibri" w:cs="Times New Roman"/>
        </w:rPr>
        <w:t>I was surprised, a bit shocked and excited to learn of this wonderful honor. But as I look around this room, I’m humbled given the incredible talent, creativity and energy of so many TOCA friends I see here.</w:t>
      </w:r>
    </w:p>
    <w:p w:rsidR="00D95A80" w:rsidRPr="003A5393" w:rsidRDefault="00CE16E3">
      <w:pPr>
        <w:rPr>
          <w:rFonts w:ascii="Calibri" w:hAnsi="Calibri"/>
        </w:rPr>
      </w:pPr>
      <w:r w:rsidRPr="003A5393">
        <w:rPr>
          <w:rFonts w:ascii="Calibri" w:hAnsi="Calibri" w:cs="Times New Roman"/>
        </w:rPr>
        <w:t xml:space="preserve">Learning I would </w:t>
      </w:r>
      <w:proofErr w:type="gramStart"/>
      <w:r w:rsidRPr="003A5393">
        <w:rPr>
          <w:rFonts w:ascii="Calibri" w:hAnsi="Calibri" w:cs="Times New Roman"/>
        </w:rPr>
        <w:t>be</w:t>
      </w:r>
      <w:proofErr w:type="gramEnd"/>
      <w:r w:rsidRPr="003A5393">
        <w:rPr>
          <w:rFonts w:ascii="Calibri" w:hAnsi="Calibri" w:cs="Times New Roman"/>
        </w:rPr>
        <w:t xml:space="preserve"> standing here in front of you caused me to reflect on my 46 years in journalism and share where I see our careers as communicators heading.</w:t>
      </w:r>
    </w:p>
    <w:p w:rsidR="00D95A80" w:rsidRPr="003A5393" w:rsidRDefault="00CE16E3">
      <w:pPr>
        <w:rPr>
          <w:rFonts w:ascii="Calibri" w:hAnsi="Calibri"/>
        </w:rPr>
      </w:pPr>
      <w:r w:rsidRPr="003A5393">
        <w:rPr>
          <w:rFonts w:ascii="Calibri" w:hAnsi="Calibri" w:cs="Times New Roman"/>
        </w:rPr>
        <w:t>Journalism has changed tremendously since I tentatively walked into a 40,000-circulation afternoon daily on a dark March morning in 1970 and asked for a job writing movie and book reviews.</w:t>
      </w:r>
    </w:p>
    <w:p w:rsidR="00D95A80" w:rsidRPr="003A5393" w:rsidRDefault="00CE16E3">
      <w:pPr>
        <w:rPr>
          <w:rFonts w:ascii="Calibri" w:hAnsi="Calibri"/>
        </w:rPr>
      </w:pPr>
      <w:r w:rsidRPr="003A5393">
        <w:rPr>
          <w:rFonts w:ascii="Calibri" w:hAnsi="Calibri" w:cs="Times New Roman"/>
        </w:rPr>
        <w:t xml:space="preserve">The most obvious change, of course, is technology. </w:t>
      </w:r>
    </w:p>
    <w:p w:rsidR="00D95A80" w:rsidRPr="003A5393" w:rsidRDefault="00CE16E3">
      <w:pPr>
        <w:rPr>
          <w:rFonts w:ascii="Calibri" w:hAnsi="Calibri"/>
        </w:rPr>
      </w:pPr>
      <w:r w:rsidRPr="003A5393">
        <w:rPr>
          <w:rFonts w:ascii="Calibri" w:hAnsi="Calibri" w:cs="Times New Roman"/>
        </w:rPr>
        <w:t xml:space="preserve">Gone are typewriters, which some of you have never used or perhaps </w:t>
      </w:r>
      <w:proofErr w:type="gramStart"/>
      <w:r w:rsidRPr="003A5393">
        <w:rPr>
          <w:rFonts w:ascii="Calibri" w:hAnsi="Calibri" w:cs="Times New Roman"/>
        </w:rPr>
        <w:t>even</w:t>
      </w:r>
      <w:proofErr w:type="gramEnd"/>
      <w:r w:rsidRPr="003A5393">
        <w:rPr>
          <w:rFonts w:ascii="Calibri" w:hAnsi="Calibri" w:cs="Times New Roman"/>
        </w:rPr>
        <w:t xml:space="preserve"> seen. Gone are pica pole rulers; you know what a pica pole is, right? Gone are AP and UPI wire machines. These relics have been replaced by laptops, tablets and smart phones.</w:t>
      </w:r>
    </w:p>
    <w:p w:rsidR="00D95A80" w:rsidRPr="003A5393" w:rsidRDefault="00CE16E3">
      <w:pPr>
        <w:rPr>
          <w:rFonts w:ascii="Calibri" w:hAnsi="Calibri"/>
        </w:rPr>
      </w:pPr>
      <w:r w:rsidRPr="003A5393">
        <w:rPr>
          <w:rFonts w:ascii="Calibri" w:hAnsi="Calibri" w:cs="Times New Roman"/>
        </w:rPr>
        <w:t xml:space="preserve">But, technology is </w:t>
      </w:r>
      <w:r w:rsidRPr="003A5393">
        <w:rPr>
          <w:rFonts w:ascii="Calibri" w:hAnsi="Calibri" w:cs="Times New Roman"/>
          <w:i/>
        </w:rPr>
        <w:t xml:space="preserve">not </w:t>
      </w:r>
      <w:r w:rsidRPr="003A5393">
        <w:rPr>
          <w:rFonts w:ascii="Calibri" w:hAnsi="Calibri" w:cs="Times New Roman"/>
        </w:rPr>
        <w:t xml:space="preserve">the biggest change is journalism. The biggest change is the direction that you smart younger journalists are taking it . . </w:t>
      </w:r>
      <w:proofErr w:type="gramStart"/>
      <w:r w:rsidRPr="003A5393">
        <w:rPr>
          <w:rFonts w:ascii="Calibri" w:hAnsi="Calibri" w:cs="Times New Roman"/>
        </w:rPr>
        <w:t>.without</w:t>
      </w:r>
      <w:proofErr w:type="gramEnd"/>
      <w:r w:rsidRPr="003A5393">
        <w:rPr>
          <w:rFonts w:ascii="Calibri" w:hAnsi="Calibri" w:cs="Times New Roman"/>
        </w:rPr>
        <w:t xml:space="preserve"> even realizing it.</w:t>
      </w:r>
    </w:p>
    <w:p w:rsidR="00D95A80" w:rsidRPr="003A5393" w:rsidRDefault="00CE16E3">
      <w:pPr>
        <w:rPr>
          <w:rFonts w:ascii="Calibri" w:hAnsi="Calibri"/>
        </w:rPr>
      </w:pPr>
      <w:r w:rsidRPr="003A5393">
        <w:rPr>
          <w:rFonts w:ascii="Calibri" w:hAnsi="Calibri" w:cs="Times New Roman"/>
        </w:rPr>
        <w:t xml:space="preserve">From the beginning of print journalism until recently </w:t>
      </w:r>
      <w:proofErr w:type="gramStart"/>
      <w:r w:rsidRPr="003A5393">
        <w:rPr>
          <w:rFonts w:ascii="Calibri" w:hAnsi="Calibri" w:cs="Times New Roman"/>
          <w:i/>
        </w:rPr>
        <w:t>we</w:t>
      </w:r>
      <w:proofErr w:type="gramEnd"/>
      <w:r w:rsidRPr="003A5393">
        <w:rPr>
          <w:rFonts w:ascii="Calibri" w:hAnsi="Calibri" w:cs="Times New Roman"/>
        </w:rPr>
        <w:t xml:space="preserve"> veteran print journalists appointed ourselves information gatekeepers. </w:t>
      </w:r>
      <w:r w:rsidRPr="003A5393">
        <w:rPr>
          <w:rFonts w:ascii="Calibri" w:hAnsi="Calibri" w:cs="Times New Roman"/>
          <w:i/>
        </w:rPr>
        <w:t>We</w:t>
      </w:r>
      <w:r w:rsidRPr="003A5393">
        <w:rPr>
          <w:rFonts w:ascii="Calibri" w:hAnsi="Calibri" w:cs="Times New Roman"/>
        </w:rPr>
        <w:t xml:space="preserve"> decided what our reading audiences should know. </w:t>
      </w:r>
      <w:r w:rsidRPr="003A5393">
        <w:rPr>
          <w:rFonts w:ascii="Calibri" w:hAnsi="Calibri" w:cs="Times New Roman"/>
          <w:i/>
        </w:rPr>
        <w:t>We</w:t>
      </w:r>
      <w:r w:rsidRPr="003A5393">
        <w:rPr>
          <w:rFonts w:ascii="Calibri" w:hAnsi="Calibri" w:cs="Times New Roman"/>
        </w:rPr>
        <w:t xml:space="preserve"> decided this by what </w:t>
      </w:r>
      <w:r w:rsidRPr="003A5393">
        <w:rPr>
          <w:rFonts w:ascii="Calibri" w:hAnsi="Calibri" w:cs="Times New Roman"/>
          <w:i/>
        </w:rPr>
        <w:t>we</w:t>
      </w:r>
      <w:r w:rsidRPr="003A5393">
        <w:rPr>
          <w:rFonts w:ascii="Calibri" w:hAnsi="Calibri" w:cs="Times New Roman"/>
        </w:rPr>
        <w:t xml:space="preserve"> wrote, the size and boldness of the headlines </w:t>
      </w:r>
      <w:r w:rsidRPr="003A5393">
        <w:rPr>
          <w:rFonts w:ascii="Calibri" w:hAnsi="Calibri" w:cs="Times New Roman"/>
          <w:i/>
        </w:rPr>
        <w:t>we</w:t>
      </w:r>
      <w:r w:rsidRPr="003A5393">
        <w:rPr>
          <w:rFonts w:ascii="Calibri" w:hAnsi="Calibri" w:cs="Times New Roman"/>
        </w:rPr>
        <w:t xml:space="preserve"> decided upon, and where </w:t>
      </w:r>
      <w:r w:rsidRPr="003A5393">
        <w:rPr>
          <w:rFonts w:ascii="Calibri" w:hAnsi="Calibri" w:cs="Times New Roman"/>
          <w:i/>
        </w:rPr>
        <w:t>we</w:t>
      </w:r>
      <w:r w:rsidRPr="003A5393">
        <w:rPr>
          <w:rFonts w:ascii="Calibri" w:hAnsi="Calibri" w:cs="Times New Roman"/>
        </w:rPr>
        <w:t xml:space="preserve"> “played” the articles within our publications. I italicize </w:t>
      </w:r>
      <w:proofErr w:type="gramStart"/>
      <w:r w:rsidRPr="003A5393">
        <w:rPr>
          <w:rFonts w:ascii="Calibri" w:hAnsi="Calibri" w:cs="Times New Roman"/>
          <w:i/>
        </w:rPr>
        <w:t>we</w:t>
      </w:r>
      <w:proofErr w:type="gramEnd"/>
      <w:r w:rsidRPr="003A5393">
        <w:rPr>
          <w:rFonts w:ascii="Calibri" w:hAnsi="Calibri" w:cs="Times New Roman"/>
        </w:rPr>
        <w:t xml:space="preserve"> because, with a certain amount of naivety and hubris, those of us in the industry, and not our audiences, decided what was fit to print. And what was not.</w:t>
      </w:r>
    </w:p>
    <w:p w:rsidR="00D95A80" w:rsidRPr="003A5393" w:rsidRDefault="00CE16E3">
      <w:pPr>
        <w:rPr>
          <w:rFonts w:ascii="Calibri" w:hAnsi="Calibri"/>
        </w:rPr>
      </w:pPr>
      <w:r w:rsidRPr="003A5393">
        <w:rPr>
          <w:rFonts w:ascii="Calibri" w:hAnsi="Calibri" w:cs="Times New Roman"/>
        </w:rPr>
        <w:t xml:space="preserve">That’s changing, and for the better thanks to you younger journalists so comfortable in the digital world. You accept and welcome audiences telling us communicators what they want, what they need and what the like in terms of content. They tell us this by responding to our </w:t>
      </w:r>
      <w:proofErr w:type="spellStart"/>
      <w:r w:rsidRPr="003A5393">
        <w:rPr>
          <w:rFonts w:ascii="Calibri" w:hAnsi="Calibri" w:cs="Times New Roman"/>
        </w:rPr>
        <w:t>FaceBook</w:t>
      </w:r>
      <w:proofErr w:type="spellEnd"/>
      <w:r w:rsidRPr="003A5393">
        <w:rPr>
          <w:rFonts w:ascii="Calibri" w:hAnsi="Calibri" w:cs="Times New Roman"/>
        </w:rPr>
        <w:t xml:space="preserve"> posts, our websites, our tweets and blogs, our webinars and so on.</w:t>
      </w:r>
    </w:p>
    <w:p w:rsidR="00D95A80" w:rsidRPr="003A5393" w:rsidRDefault="00CE16E3">
      <w:pPr>
        <w:rPr>
          <w:rFonts w:ascii="Calibri" w:hAnsi="Calibri"/>
        </w:rPr>
      </w:pPr>
      <w:r w:rsidRPr="003A5393">
        <w:rPr>
          <w:rFonts w:ascii="Calibri" w:hAnsi="Calibri" w:cs="Times New Roman"/>
        </w:rPr>
        <w:t xml:space="preserve">Including our audiences into our world is huge, and it’s not threatening journalism or our careers. </w:t>
      </w:r>
    </w:p>
    <w:p w:rsidR="00D95A80" w:rsidRPr="003A5393" w:rsidRDefault="00CE16E3">
      <w:pPr>
        <w:rPr>
          <w:rFonts w:ascii="Calibri" w:hAnsi="Calibri"/>
        </w:rPr>
      </w:pPr>
      <w:r w:rsidRPr="003A5393">
        <w:rPr>
          <w:rFonts w:ascii="Calibri" w:hAnsi="Calibri" w:cs="Times New Roman"/>
        </w:rPr>
        <w:t>Yes, print is decreasing in importance in terms of the content we provide. But, that’s not necessarily a bad thing–</w:t>
      </w:r>
      <w:proofErr w:type="gramStart"/>
      <w:r w:rsidRPr="003A5393">
        <w:rPr>
          <w:rFonts w:ascii="Calibri" w:hAnsi="Calibri" w:cs="Times New Roman"/>
        </w:rPr>
        <w:t>it’s</w:t>
      </w:r>
      <w:proofErr w:type="gramEnd"/>
      <w:r w:rsidRPr="003A5393">
        <w:rPr>
          <w:rFonts w:ascii="Calibri" w:hAnsi="Calibri" w:cs="Times New Roman"/>
        </w:rPr>
        <w:t xml:space="preserve"> evolution. We’re now making amazing strides in interacting with our audiences. We’re beginning to embrace audiences as “partners” rather than </w:t>
      </w:r>
      <w:proofErr w:type="gramStart"/>
      <w:r w:rsidRPr="003A5393">
        <w:rPr>
          <w:rFonts w:ascii="Calibri" w:hAnsi="Calibri" w:cs="Times New Roman"/>
        </w:rPr>
        <w:t>a faceless entities</w:t>
      </w:r>
      <w:proofErr w:type="gramEnd"/>
      <w:r w:rsidRPr="003A5393">
        <w:rPr>
          <w:rFonts w:ascii="Calibri" w:hAnsi="Calibri" w:cs="Times New Roman"/>
        </w:rPr>
        <w:t xml:space="preserve">. We’re providing these partners with opportunities to interact with us and to tell us how we can better serve their informational needs. </w:t>
      </w:r>
    </w:p>
    <w:p w:rsidR="00D95A80" w:rsidRPr="003A5393" w:rsidRDefault="00CE16E3">
      <w:pPr>
        <w:rPr>
          <w:rFonts w:ascii="Calibri" w:hAnsi="Calibri"/>
        </w:rPr>
      </w:pPr>
      <w:r w:rsidRPr="003A5393">
        <w:rPr>
          <w:rFonts w:ascii="Calibri" w:hAnsi="Calibri" w:cs="Times New Roman"/>
        </w:rPr>
        <w:t xml:space="preserve">This may bruise the egos of those of us veterans that thought we were so smart. But it’s a </w:t>
      </w:r>
      <w:proofErr w:type="spellStart"/>
      <w:r w:rsidRPr="003A5393">
        <w:rPr>
          <w:rFonts w:ascii="Calibri" w:hAnsi="Calibri" w:cs="Times New Roman"/>
        </w:rPr>
        <w:t>helluva</w:t>
      </w:r>
      <w:proofErr w:type="spellEnd"/>
      <w:r w:rsidRPr="003A5393">
        <w:rPr>
          <w:rFonts w:ascii="Calibri" w:hAnsi="Calibri" w:cs="Times New Roman"/>
        </w:rPr>
        <w:t xml:space="preserve"> lot more sustainable than the journalism we practiced just a few years ago.</w:t>
      </w:r>
    </w:p>
    <w:p w:rsidR="00D95A80" w:rsidRPr="003A5393" w:rsidRDefault="00CE16E3">
      <w:pPr>
        <w:rPr>
          <w:rFonts w:ascii="Calibri" w:hAnsi="Calibri"/>
        </w:rPr>
      </w:pPr>
      <w:r w:rsidRPr="003A5393">
        <w:rPr>
          <w:rFonts w:ascii="Calibri" w:hAnsi="Calibri" w:cs="Times New Roman"/>
        </w:rPr>
        <w:t xml:space="preserve">Finally, we needn’t fear for our careers as journalists. Society and the industries we serve as B&amp;B professionals will always need curious, creative, professionals with the ability to cut through the noise and misinformation and dig out and share the fine mix of information our audiences tell us they need. It takes talented, dedicated men and women to do this. </w:t>
      </w:r>
    </w:p>
    <w:p w:rsidR="00D95A80" w:rsidRPr="003A5393" w:rsidRDefault="00D95A80">
      <w:pPr>
        <w:rPr>
          <w:rFonts w:ascii="Calibri" w:hAnsi="Calibri"/>
        </w:rPr>
      </w:pPr>
    </w:p>
    <w:p w:rsidR="00D95A80" w:rsidRPr="003A5393" w:rsidRDefault="00CE16E3">
      <w:pPr>
        <w:rPr>
          <w:rFonts w:ascii="Calibri" w:hAnsi="Calibri"/>
        </w:rPr>
      </w:pPr>
      <w:r w:rsidRPr="003A5393">
        <w:rPr>
          <w:rFonts w:ascii="Calibri" w:hAnsi="Calibri" w:cs="Times New Roman"/>
        </w:rPr>
        <w:t xml:space="preserve">OK, I’ll get off my soapbox. </w:t>
      </w:r>
    </w:p>
    <w:p w:rsidR="00D95A80" w:rsidRPr="003A5393" w:rsidRDefault="00CE16E3">
      <w:pPr>
        <w:rPr>
          <w:rFonts w:ascii="Calibri" w:hAnsi="Calibri"/>
        </w:rPr>
      </w:pPr>
      <w:proofErr w:type="gramStart"/>
      <w:r w:rsidRPr="003A5393">
        <w:rPr>
          <w:rFonts w:ascii="Calibri" w:hAnsi="Calibri" w:cs="Times New Roman"/>
        </w:rPr>
        <w:t>Again, many thanks to TOCA for this wonderful honor and to my many friends here for your support.</w:t>
      </w:r>
      <w:proofErr w:type="gramEnd"/>
    </w:p>
    <w:p w:rsidR="00D95A80" w:rsidRPr="003A5393" w:rsidRDefault="00CE16E3">
      <w:pPr>
        <w:rPr>
          <w:rFonts w:ascii="Calibri" w:hAnsi="Calibri" w:cs="Times New Roman"/>
        </w:rPr>
      </w:pPr>
      <w:r w:rsidRPr="003A5393">
        <w:rPr>
          <w:rFonts w:ascii="Calibri" w:hAnsi="Calibri" w:cs="Times New Roman"/>
        </w:rPr>
        <w:t>God Bless each and every one of you!</w:t>
      </w:r>
    </w:p>
    <w:p w:rsidR="003A5393" w:rsidRPr="003A5393" w:rsidRDefault="003A5393">
      <w:pPr>
        <w:rPr>
          <w:rFonts w:ascii="Calibri" w:hAnsi="Calibri" w:cs="Times New Roman"/>
        </w:rPr>
      </w:pPr>
    </w:p>
    <w:p w:rsidR="003A5393" w:rsidRPr="003A5393" w:rsidRDefault="003A5393" w:rsidP="003A5393">
      <w:pPr>
        <w:shd w:val="clear" w:color="auto" w:fill="FFFFFF"/>
        <w:spacing w:after="0" w:line="240" w:lineRule="auto"/>
        <w:rPr>
          <w:rFonts w:ascii="Calibri" w:eastAsia="Calibri" w:hAnsi="Calibri" w:cs="Times New Roman"/>
          <w:color w:val="000000"/>
        </w:rPr>
      </w:pPr>
      <w:r w:rsidRPr="003A5393">
        <w:rPr>
          <w:rFonts w:ascii="Calibri" w:eastAsia="Calibri" w:hAnsi="Calibri" w:cs="Times New Roman"/>
          <w:color w:val="000000"/>
        </w:rPr>
        <w:t>Here is the website for the Port Clinton News Herald.</w:t>
      </w:r>
    </w:p>
    <w:p w:rsidR="003A5393" w:rsidRPr="003A5393" w:rsidRDefault="003A5393" w:rsidP="003A5393">
      <w:pPr>
        <w:shd w:val="clear" w:color="auto" w:fill="FFFFFF"/>
        <w:spacing w:after="0" w:line="240" w:lineRule="auto"/>
        <w:rPr>
          <w:rFonts w:ascii="Calibri" w:eastAsia="Calibri" w:hAnsi="Calibri" w:cs="Times New Roman"/>
          <w:color w:val="000000"/>
        </w:rPr>
      </w:pPr>
    </w:p>
    <w:p w:rsidR="003A5393" w:rsidRPr="003A5393" w:rsidRDefault="003A5393" w:rsidP="003A5393">
      <w:pPr>
        <w:shd w:val="clear" w:color="auto" w:fill="FFFFFF"/>
        <w:spacing w:after="0" w:line="240" w:lineRule="auto"/>
        <w:rPr>
          <w:rFonts w:ascii="Calibri" w:eastAsia="Calibri" w:hAnsi="Calibri" w:cs="Times New Roman"/>
          <w:color w:val="000000"/>
        </w:rPr>
      </w:pPr>
      <w:hyperlink r:id="rId6" w:history="1">
        <w:r w:rsidRPr="003A5393">
          <w:rPr>
            <w:rFonts w:ascii="Calibri" w:eastAsia="Calibri" w:hAnsi="Calibri" w:cs="Times New Roman"/>
            <w:color w:val="0000FF"/>
            <w:u w:val="single"/>
          </w:rPr>
          <w:t>pcnewsdesk@gannett.com</w:t>
        </w:r>
      </w:hyperlink>
      <w:r w:rsidRPr="003A5393">
        <w:rPr>
          <w:rFonts w:ascii="Calibri" w:eastAsia="Calibri" w:hAnsi="Calibri" w:cs="Times New Roman"/>
          <w:color w:val="000000"/>
        </w:rPr>
        <w:t xml:space="preserve"> </w:t>
      </w:r>
    </w:p>
    <w:p w:rsidR="003A5393" w:rsidRPr="003A5393" w:rsidRDefault="003A5393" w:rsidP="003A5393">
      <w:pPr>
        <w:shd w:val="clear" w:color="auto" w:fill="FFFFFF"/>
        <w:spacing w:after="0" w:line="240" w:lineRule="auto"/>
        <w:rPr>
          <w:rFonts w:ascii="Calibri" w:eastAsia="Calibri" w:hAnsi="Calibri" w:cs="Times New Roman"/>
          <w:color w:val="000000"/>
        </w:rPr>
      </w:pPr>
    </w:p>
    <w:p w:rsidR="003A5393" w:rsidRPr="003A5393" w:rsidRDefault="003A5393" w:rsidP="003A5393">
      <w:pPr>
        <w:shd w:val="clear" w:color="auto" w:fill="FFFFFF"/>
        <w:spacing w:after="0" w:line="240" w:lineRule="auto"/>
        <w:rPr>
          <w:rFonts w:ascii="Calibri" w:eastAsia="Calibri" w:hAnsi="Calibri" w:cs="Times New Roman"/>
          <w:color w:val="000000"/>
        </w:rPr>
      </w:pPr>
      <w:r w:rsidRPr="003A5393">
        <w:rPr>
          <w:rFonts w:ascii="Calibri" w:eastAsia="Calibri" w:hAnsi="Calibri" w:cs="Times New Roman"/>
          <w:color w:val="000000"/>
        </w:rPr>
        <w:t xml:space="preserve">Here is a </w:t>
      </w:r>
      <w:proofErr w:type="spellStart"/>
      <w:proofErr w:type="gramStart"/>
      <w:r w:rsidRPr="003A5393">
        <w:rPr>
          <w:rFonts w:ascii="Calibri" w:eastAsia="Calibri" w:hAnsi="Calibri" w:cs="Times New Roman"/>
          <w:color w:val="000000"/>
        </w:rPr>
        <w:t>url</w:t>
      </w:r>
      <w:proofErr w:type="spellEnd"/>
      <w:proofErr w:type="gramEnd"/>
      <w:r w:rsidRPr="003A5393">
        <w:rPr>
          <w:rFonts w:ascii="Calibri" w:eastAsia="Calibri" w:hAnsi="Calibri" w:cs="Times New Roman"/>
          <w:color w:val="000000"/>
        </w:rPr>
        <w:t xml:space="preserve"> for sharing a news release with the Ottawa County Beacon....</w:t>
      </w:r>
      <w:hyperlink r:id="rId7" w:tooltip="Cmd+Click or tap to follow the link" w:history="1">
        <w:r w:rsidRPr="003A5393">
          <w:rPr>
            <w:rFonts w:ascii="Calibri" w:eastAsia="Calibri" w:hAnsi="Calibri" w:cs="Times New Roman"/>
            <w:color w:val="0000FF"/>
            <w:u w:val="single"/>
          </w:rPr>
          <w:t>http://thebeacon.net/beacon-contact/submit-news-photos-and-videos</w:t>
        </w:r>
      </w:hyperlink>
    </w:p>
    <w:p w:rsidR="003A5393" w:rsidRDefault="003A5393"/>
    <w:p w:rsidR="00D95A80" w:rsidRDefault="00D95A80"/>
    <w:p w:rsidR="00D95A80" w:rsidRDefault="00D95A80"/>
    <w:p w:rsidR="00D95A80" w:rsidRDefault="00D95A80"/>
    <w:sectPr w:rsidR="00D95A80">
      <w:pgSz w:w="12240" w:h="15840"/>
      <w:pgMar w:top="5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A80"/>
    <w:rsid w:val="003A5393"/>
    <w:rsid w:val="00CE16E3"/>
    <w:rsid w:val="00D95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86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thebeacon.net/beacon-contact/submit-news-photos-and-video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cnewsdesk@gannett.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CocoaOOXMLWriter/1404.46</generator>
</meta>
</file>

<file path=customXml/itemProps1.xml><?xml version="1.0" encoding="utf-8"?>
<ds:datastoreItem xmlns:ds="http://schemas.openxmlformats.org/officeDocument/2006/customXml" ds:itemID="{08A96F96-B855-4494-8206-654C9492B194}">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MRM</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dc:creator>
  <cp:lastModifiedBy>Gardner</cp:lastModifiedBy>
  <cp:revision>2</cp:revision>
  <dcterms:created xsi:type="dcterms:W3CDTF">2016-05-11T16:43:00Z</dcterms:created>
  <dcterms:modified xsi:type="dcterms:W3CDTF">2016-05-11T16:43:00Z</dcterms:modified>
</cp:coreProperties>
</file>